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8141" w14:textId="6DE19665" w:rsidR="00950958" w:rsidRPr="003E3D63" w:rsidRDefault="00A97F41" w:rsidP="003E3D63">
      <w:pPr>
        <w:jc w:val="center"/>
        <w:rPr>
          <w:rFonts w:ascii="Calibri" w:eastAsia="Calibri" w:hAnsi="Calibri" w:cs="Calibri"/>
          <w:b/>
          <w:sz w:val="56"/>
          <w:szCs w:val="5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56"/>
          <w:szCs w:val="56"/>
        </w:rPr>
        <w:t>Special Session Proposal</w:t>
      </w:r>
    </w:p>
    <w:p w14:paraId="5E058144" w14:textId="0DA7BB04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30j0zll" w:colFirst="0" w:colLast="0"/>
      <w:bookmarkEnd w:id="1"/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This document contains a template for all the information relevant to each Special Session to be organised within </w:t>
      </w:r>
      <w:r w:rsidR="00444FF5">
        <w:rPr>
          <w:rFonts w:asciiTheme="minorHAnsi" w:eastAsia="Calibri" w:hAnsiTheme="minorHAnsi" w:cstheme="minorHAnsi"/>
          <w:sz w:val="22"/>
          <w:szCs w:val="22"/>
        </w:rPr>
        <w:t>MEAE</w:t>
      </w:r>
      <w:r w:rsidR="00FE34B1" w:rsidRPr="00B101D9">
        <w:rPr>
          <w:rFonts w:asciiTheme="minorHAnsi" w:eastAsia="Calibri" w:hAnsiTheme="minorHAnsi" w:cstheme="minorHAnsi"/>
          <w:sz w:val="22"/>
          <w:szCs w:val="22"/>
        </w:rPr>
        <w:t xml:space="preserve"> 202</w:t>
      </w:r>
      <w:r w:rsidR="00144457">
        <w:rPr>
          <w:rFonts w:asciiTheme="minorHAnsi" w:hAnsiTheme="minorHAnsi" w:cstheme="minorHAnsi" w:hint="eastAsia"/>
          <w:sz w:val="22"/>
          <w:szCs w:val="22"/>
          <w:lang w:eastAsia="zh-CN"/>
        </w:rPr>
        <w:t>5</w:t>
      </w:r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2621D5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If the proposal is accepted, this text (the public information in it) will be used to advertise the Special Session in the conference website.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6437"/>
      </w:tblGrid>
      <w:tr w:rsidR="00950958" w14:paraId="5E058147" w14:textId="77777777" w:rsidTr="00B101D9">
        <w:trPr>
          <w:trHeight w:val="468"/>
        </w:trPr>
        <w:tc>
          <w:tcPr>
            <w:tcW w:w="3197" w:type="dxa"/>
            <w:vAlign w:val="center"/>
          </w:tcPr>
          <w:p w14:paraId="5E058145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Name</w:t>
            </w:r>
          </w:p>
        </w:tc>
        <w:tc>
          <w:tcPr>
            <w:tcW w:w="6437" w:type="dxa"/>
          </w:tcPr>
          <w:p w14:paraId="5E058146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A" w14:textId="77777777" w:rsidTr="00B101D9">
        <w:trPr>
          <w:trHeight w:val="417"/>
        </w:trPr>
        <w:tc>
          <w:tcPr>
            <w:tcW w:w="3197" w:type="dxa"/>
            <w:vAlign w:val="center"/>
          </w:tcPr>
          <w:p w14:paraId="5E058148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Institution</w:t>
            </w:r>
          </w:p>
        </w:tc>
        <w:tc>
          <w:tcPr>
            <w:tcW w:w="6437" w:type="dxa"/>
          </w:tcPr>
          <w:p w14:paraId="5E058149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D" w14:textId="77777777" w:rsidTr="00B101D9">
        <w:trPr>
          <w:trHeight w:val="423"/>
        </w:trPr>
        <w:tc>
          <w:tcPr>
            <w:tcW w:w="3197" w:type="dxa"/>
            <w:vAlign w:val="center"/>
          </w:tcPr>
          <w:p w14:paraId="5E05814B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Email</w:t>
            </w:r>
          </w:p>
        </w:tc>
        <w:tc>
          <w:tcPr>
            <w:tcW w:w="6437" w:type="dxa"/>
          </w:tcPr>
          <w:p w14:paraId="5E05814C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3" w14:textId="77777777" w:rsidTr="00B509CC">
        <w:trPr>
          <w:trHeight w:val="1090"/>
        </w:trPr>
        <w:tc>
          <w:tcPr>
            <w:tcW w:w="3197" w:type="dxa"/>
            <w:vAlign w:val="center"/>
          </w:tcPr>
          <w:p w14:paraId="5E058151" w14:textId="6E21E4E4" w:rsidR="00950958" w:rsidRDefault="00B509CC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Organizer</w:t>
            </w:r>
            <w:r w:rsidR="00A97F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’s CV</w:t>
            </w:r>
            <w:r w:rsidR="00A97F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="00A97F41">
              <w:rPr>
                <w:rFonts w:ascii="Calibri" w:eastAsia="Calibri" w:hAnsi="Calibri" w:cs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</w:tcPr>
          <w:p w14:paraId="5E058152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6" w14:textId="77777777" w:rsidTr="00B509CC">
        <w:trPr>
          <w:trHeight w:val="992"/>
        </w:trPr>
        <w:tc>
          <w:tcPr>
            <w:tcW w:w="3197" w:type="dxa"/>
            <w:vAlign w:val="center"/>
          </w:tcPr>
          <w:p w14:paraId="5E058154" w14:textId="06594C8C" w:rsidR="00950958" w:rsidRDefault="00B509CC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Co-Organizer’s CV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  <w:vAlign w:val="center"/>
          </w:tcPr>
          <w:p w14:paraId="5E058155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9" w14:textId="77777777" w:rsidTr="00B101D9">
        <w:trPr>
          <w:trHeight w:val="409"/>
        </w:trPr>
        <w:tc>
          <w:tcPr>
            <w:tcW w:w="3197" w:type="dxa"/>
            <w:vAlign w:val="center"/>
          </w:tcPr>
          <w:p w14:paraId="5E058157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Special Session Title</w:t>
            </w:r>
          </w:p>
        </w:tc>
        <w:tc>
          <w:tcPr>
            <w:tcW w:w="6437" w:type="dxa"/>
            <w:vAlign w:val="center"/>
          </w:tcPr>
          <w:p w14:paraId="5E058158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C" w14:textId="77777777">
        <w:tc>
          <w:tcPr>
            <w:tcW w:w="3197" w:type="dxa"/>
            <w:vAlign w:val="center"/>
          </w:tcPr>
          <w:p w14:paraId="5E05815A" w14:textId="089C032D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Motivation and Context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(describe the motivation</w:t>
            </w:r>
            <w:r w:rsidR="00455F54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background</w:t>
            </w:r>
            <w:r w:rsidR="00455F54">
              <w:rPr>
                <w:rFonts w:ascii="Calibri" w:eastAsia="Calibri" w:hAnsi="Calibri" w:cs="Calibri"/>
                <w:sz w:val="16"/>
                <w:szCs w:val="16"/>
              </w:rPr>
              <w:t>, scope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 the Special Session, up to 300 words)</w:t>
            </w:r>
          </w:p>
        </w:tc>
        <w:tc>
          <w:tcPr>
            <w:tcW w:w="6437" w:type="dxa"/>
          </w:tcPr>
          <w:p w14:paraId="5E05815B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5" w14:textId="77777777">
        <w:tc>
          <w:tcPr>
            <w:tcW w:w="3197" w:type="dxa"/>
          </w:tcPr>
          <w:p w14:paraId="5E058163" w14:textId="10E53686" w:rsidR="00950958" w:rsidRDefault="00A97F41">
            <w:pPr>
              <w:spacing w:line="276" w:lineRule="auto"/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Specific Promotion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(provide any specific plans that you may be considering for announcing the Special Session</w:t>
            </w:r>
            <w:r w:rsidR="000861EA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 w:rsidR="000861EA" w:rsidRPr="000861EA">
              <w:rPr>
                <w:rFonts w:ascii="Calibri" w:eastAsia="Calibri" w:hAnsi="Calibri" w:cs="Calibri"/>
                <w:sz w:val="16"/>
                <w:szCs w:val="16"/>
              </w:rPr>
              <w:t>Special sessions are normally expected to have 5-8 papers. In exceptional cases (like industrial talks, or contribution by particularly renowned speakers) it may be possible to have sessions of one talk</w:t>
            </w:r>
            <w:r w:rsidR="000861E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0861EA" w:rsidRPr="000861EA">
              <w:rPr>
                <w:rFonts w:ascii="Calibri" w:eastAsia="Calibri" w:hAnsi="Calibri" w:cs="Calibri"/>
                <w:sz w:val="16"/>
                <w:szCs w:val="16"/>
              </w:rPr>
              <w:t xml:space="preserve">without an associate paper or a talk which will have a double-time slot for the presentation.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6437" w:type="dxa"/>
          </w:tcPr>
          <w:p w14:paraId="5E058164" w14:textId="77777777" w:rsidR="00950958" w:rsidRDefault="0095095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576C81" w14:textId="77777777" w:rsidR="00AC5B80" w:rsidRDefault="00AC5B80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C5B80" w:rsidSect="006C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9BF7B" w14:textId="77777777" w:rsidR="00893A49" w:rsidRDefault="00893A49">
      <w:r>
        <w:separator/>
      </w:r>
    </w:p>
  </w:endnote>
  <w:endnote w:type="continuationSeparator" w:id="0">
    <w:p w14:paraId="257BBCE0" w14:textId="77777777" w:rsidR="00893A49" w:rsidRDefault="0089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76AB" w14:textId="77777777" w:rsidR="00AC55F2" w:rsidRDefault="00AC55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75" w14:textId="38161193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F75E" w14:textId="77777777" w:rsidR="00893A49" w:rsidRDefault="00893A49">
      <w:r>
        <w:separator/>
      </w:r>
    </w:p>
  </w:footnote>
  <w:footnote w:type="continuationSeparator" w:id="0">
    <w:p w14:paraId="747E7A7A" w14:textId="77777777" w:rsidR="00893A49" w:rsidRDefault="0089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ACCB" w14:textId="77777777" w:rsidR="00AC55F2" w:rsidRDefault="00AC55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B541" w14:textId="1C754776" w:rsidR="00861AD6" w:rsidRPr="00466778" w:rsidRDefault="00466778" w:rsidP="006D5DD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240"/>
      <w:rPr>
        <w:rFonts w:ascii="Lucida Sans" w:hAnsi="Lucida Sans" w:cs="Lucida Sans" w:hint="eastAsia"/>
        <w:b/>
        <w:i/>
        <w:color w:val="000000"/>
        <w:sz w:val="36"/>
        <w:szCs w:val="36"/>
        <w:lang w:eastAsia="zh-C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FED3C" wp14:editId="42636BC6">
          <wp:simplePos x="0" y="0"/>
          <wp:positionH relativeFrom="column">
            <wp:posOffset>35560</wp:posOffset>
          </wp:positionH>
          <wp:positionV relativeFrom="paragraph">
            <wp:posOffset>-152400</wp:posOffset>
          </wp:positionV>
          <wp:extent cx="1314450" cy="553085"/>
          <wp:effectExtent l="0" t="0" r="0" b="0"/>
          <wp:wrapSquare wrapText="bothSides"/>
          <wp:docPr id="167543302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686181" w14:textId="1D98DD14" w:rsidR="00FE34B1" w:rsidRPr="00FE34B1" w:rsidRDefault="00AC55F2" w:rsidP="006D5DD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/>
      <w:jc w:val="center"/>
      <w:rPr>
        <w:rFonts w:ascii="Lucida Sans" w:eastAsia="Lucida Sans" w:hAnsi="Lucida Sans" w:cs="Lucida Sans" w:hint="eastAsia"/>
        <w:b/>
        <w:bCs/>
        <w:i/>
        <w:color w:val="365F91" w:themeColor="accent1" w:themeShade="BF"/>
        <w:sz w:val="36"/>
        <w:szCs w:val="36"/>
        <w:lang w:eastAsia="zh-CN"/>
      </w:rPr>
    </w:pPr>
    <w:r w:rsidRPr="00AC55F2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</w:rPr>
      <w:t>2025 11th International Conference on Mechanical Engineering and Aerospace Engineering</w:t>
    </w:r>
    <w:r w:rsidR="00466778"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 xml:space="preserve"> (MEAE 2025)</w:t>
    </w:r>
  </w:p>
  <w:p w14:paraId="2F8CBE62" w14:textId="037FA387" w:rsidR="00861AD6" w:rsidRPr="00FE34B1" w:rsidRDefault="009646F3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60"/>
      <w:jc w:val="center"/>
      <w:rPr>
        <w:rFonts w:asciiTheme="minorHAnsi" w:hAnsiTheme="minorHAnsi" w:cstheme="minorHAnsi"/>
        <w:b/>
        <w:color w:val="808080"/>
        <w:sz w:val="8"/>
        <w:szCs w:val="8"/>
      </w:rPr>
    </w:pPr>
    <w:hyperlink r:id="rId2" w:history="1">
      <w:r w:rsidRPr="00AA1051">
        <w:rPr>
          <w:rStyle w:val="a5"/>
          <w:rFonts w:asciiTheme="minorHAnsi" w:hAnsiTheme="minorHAnsi" w:cstheme="minorHAnsi"/>
          <w:b/>
          <w:sz w:val="32"/>
          <w:szCs w:val="32"/>
        </w:rPr>
        <w:t>www.meae.org</w:t>
      </w:r>
    </w:hyperlink>
    <w:r>
      <w:rPr>
        <w:rFonts w:asciiTheme="minorHAnsi" w:hAnsiTheme="minorHAnsi" w:cstheme="minorHAnsi"/>
        <w:b/>
        <w:color w:val="808080"/>
        <w:sz w:val="32"/>
        <w:szCs w:val="32"/>
      </w:rPr>
      <w:t xml:space="preserve"> </w:t>
    </w:r>
  </w:p>
  <w:p w14:paraId="457086E6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rPr>
        <w:color w:val="000000"/>
        <w:sz w:val="10"/>
        <w:szCs w:val="10"/>
      </w:rPr>
    </w:pPr>
  </w:p>
  <w:p w14:paraId="08F40278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8252311">
    <w:abstractNumId w:val="0"/>
  </w:num>
  <w:num w:numId="2" w16cid:durableId="17062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4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1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5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0861EA"/>
    <w:rsid w:val="00144457"/>
    <w:rsid w:val="001522C0"/>
    <w:rsid w:val="00161048"/>
    <w:rsid w:val="002418E8"/>
    <w:rsid w:val="002621D5"/>
    <w:rsid w:val="00334C7A"/>
    <w:rsid w:val="003E3D63"/>
    <w:rsid w:val="0040025D"/>
    <w:rsid w:val="004221ED"/>
    <w:rsid w:val="00444FF5"/>
    <w:rsid w:val="00455F54"/>
    <w:rsid w:val="0045760F"/>
    <w:rsid w:val="00466778"/>
    <w:rsid w:val="0052038C"/>
    <w:rsid w:val="005A6947"/>
    <w:rsid w:val="0067385F"/>
    <w:rsid w:val="00681636"/>
    <w:rsid w:val="006C50CF"/>
    <w:rsid w:val="006D5DD3"/>
    <w:rsid w:val="007235E6"/>
    <w:rsid w:val="007C09C9"/>
    <w:rsid w:val="00827E74"/>
    <w:rsid w:val="00840CD6"/>
    <w:rsid w:val="00861AD6"/>
    <w:rsid w:val="00893A49"/>
    <w:rsid w:val="008D2FF4"/>
    <w:rsid w:val="009052BD"/>
    <w:rsid w:val="00950958"/>
    <w:rsid w:val="00961B2B"/>
    <w:rsid w:val="009646F3"/>
    <w:rsid w:val="00A97F41"/>
    <w:rsid w:val="00AC55F2"/>
    <w:rsid w:val="00AC5B80"/>
    <w:rsid w:val="00B03374"/>
    <w:rsid w:val="00B101D9"/>
    <w:rsid w:val="00B509CC"/>
    <w:rsid w:val="00BD26DE"/>
    <w:rsid w:val="00CA30EF"/>
    <w:rsid w:val="00CB0D82"/>
    <w:rsid w:val="00D64EE6"/>
    <w:rsid w:val="00D93451"/>
    <w:rsid w:val="00EA3BE4"/>
    <w:rsid w:val="00ED5FFC"/>
    <w:rsid w:val="00EF614A"/>
    <w:rsid w:val="00F81FC8"/>
    <w:rsid w:val="00FB0956"/>
    <w:rsid w:val="00FC5CE2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a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Zhang Tyra</cp:lastModifiedBy>
  <cp:revision>8</cp:revision>
  <dcterms:created xsi:type="dcterms:W3CDTF">2023-12-25T03:44:00Z</dcterms:created>
  <dcterms:modified xsi:type="dcterms:W3CDTF">2024-12-03T01:44:00Z</dcterms:modified>
</cp:coreProperties>
</file>